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8ED" w:rsidRDefault="00E27EA1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ED" w:rsidRPr="00E27EA1" w:rsidRDefault="004B68ED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4B68ED" w:rsidRPr="00E27EA1" w:rsidRDefault="004B68ED">
                      <w:pPr>
                        <w:contextualSpacing/>
                        <w:rPr>
                          <w:lang w:val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>об изменениях, внесенных в заключенный договор.</w:t>
      </w:r>
    </w:p>
    <w:p w:rsidR="00821C0D" w:rsidRPr="00E27EA1" w:rsidRDefault="00821C0D" w:rsidP="00534F2C">
      <w:pPr>
        <w:jc w:val="both"/>
        <w:rPr>
          <w:lang w:val="ru-RU"/>
        </w:rPr>
      </w:pPr>
    </w:p>
    <w:p w:rsidR="00534F2C" w:rsidRPr="00E27EA1" w:rsidRDefault="00534F2C" w:rsidP="00534F2C">
      <w:pPr>
        <w:jc w:val="both"/>
        <w:rPr>
          <w:lang w:val="ru-RU"/>
        </w:rPr>
      </w:pPr>
    </w:p>
    <w:p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21 апреля 2026 года в договор с кодом N </w:t>
      </w:r>
      <w:r w:rsidR="00E27EA1">
        <w:rPr>
          <w:rFonts w:ascii="GHEA Grapalat" w:hAnsi="GHEA Grapalat" w:cs="Sylfaen"/>
          <w:sz w:val="22"/>
          <w:szCs w:val="22"/>
          <w:lang w:val="af-ZA"/>
        </w:rPr>
        <w:t>ԱՄՄՀ-ԳՀԾՁԲ-26/49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-1, подписанный 31 марта 2026 года по результатам закупочной процедуры, организованной в рамках кода </w:t>
      </w:r>
      <w:r w:rsidR="00E27EA1">
        <w:rPr>
          <w:rFonts w:ascii="GHEA Grapalat" w:hAnsi="GHEA Grapalat" w:cs="Sylfaen"/>
          <w:sz w:val="22"/>
          <w:szCs w:val="22"/>
          <w:lang w:val="af-ZA"/>
        </w:rPr>
        <w:t>ԱՄՄՀ-ԳՀԾՁԲ-26/49</w:t>
      </w:r>
      <w:r w:rsidRPr="006309C5">
        <w:rPr>
          <w:rFonts w:ascii="GHEA Grapalat" w:hAnsi="GHEA Grapalat" w:cs="Sylfaen"/>
          <w:sz w:val="22"/>
          <w:szCs w:val="22"/>
          <w:lang w:val="af-ZA"/>
        </w:rPr>
        <w:t>-1, в целях приобретения «консультационных услуг по подготовке проектов бюджетных документов» для его нужд, а также копию двусторонне утвержденного документа, содержащего эти изменения.</w:t>
      </w:r>
    </w:p>
    <w:p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E27EA1" w:rsidTr="00D900DA">
        <w:trPr>
          <w:trHeight w:val="1041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671AC7" w:rsidRPr="00E27EA1" w:rsidTr="00D900DA">
        <w:trPr>
          <w:trHeight w:val="1138"/>
        </w:trPr>
        <w:tc>
          <w:tcPr>
            <w:tcW w:w="4394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Утвержден график выполнения финансовых обязательств для осуществления предоставления услуг.</w:t>
            </w:r>
          </w:p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E27EA1" w:rsidTr="00D900DA">
        <w:trPr>
          <w:trHeight w:val="696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671AC7" w:rsidRPr="004703A7" w:rsidRDefault="00CF57E3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Пункт 7.16 договора с кодом </w:t>
            </w:r>
            <w:r w:rsidR="00E27EA1">
              <w:rPr>
                <w:rFonts w:ascii="GHEA Grapalat" w:hAnsi="GHEA Grapalat" w:cs="Sylfaen"/>
                <w:sz w:val="22"/>
                <w:szCs w:val="22"/>
                <w:lang w:val="af-ZA"/>
              </w:rPr>
              <w:t>ԱՄՄՀ-ԳՀԾՁԲ-26/49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-1, подписанного 31.03.2026.</w:t>
            </w:r>
          </w:p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регион Арарат,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4703A7"/>
    <w:rsid w:val="00495F52"/>
    <w:rsid w:val="004B68ED"/>
    <w:rsid w:val="00534F2C"/>
    <w:rsid w:val="006309C5"/>
    <w:rsid w:val="00671AC7"/>
    <w:rsid w:val="006A088B"/>
    <w:rsid w:val="00821C0D"/>
    <w:rsid w:val="009E6010"/>
    <w:rsid w:val="00A34C63"/>
    <w:rsid w:val="00AC0BA6"/>
    <w:rsid w:val="00CE1A1B"/>
    <w:rsid w:val="00CF57E3"/>
    <w:rsid w:val="00D34442"/>
    <w:rsid w:val="00D673FB"/>
    <w:rsid w:val="00D900DA"/>
    <w:rsid w:val="00E27EA1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11</cp:revision>
  <dcterms:created xsi:type="dcterms:W3CDTF">2026-02-05T07:23:00Z</dcterms:created>
  <dcterms:modified xsi:type="dcterms:W3CDTF">2026-04-22T07:29:00Z</dcterms:modified>
</cp:coreProperties>
</file>